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ascii="Noto Serif" w:hAnsi="Noto Serif" w:cs="Noto Serif"/>
        </w:rPr>
      </w:pPr>
      <w:r>
        <w:rPr/>
      </w:r>
    </w:p>
    <w:p>
      <w:pPr>
        <w:pStyle w:val="Normal"/>
        <w:jc w:val="left"/>
        <w:rPr>
          <w:rFonts w:ascii="Noto Serif" w:hAnsi="Noto Serif" w:cs="Noto Serif"/>
        </w:rPr>
      </w:pPr>
      <w:r>
        <w:rPr/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cs="Noto Serif" w:ascii="Times New Roman" w:hAnsi="Times New Roman"/>
          <w:b/>
          <w:sz w:val="28"/>
          <w:szCs w:val="28"/>
        </w:rPr>
        <w:t xml:space="preserve">Uchwała NR 2/2023 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cs="Noto Serif" w:ascii="Times New Roman" w:hAnsi="Times New Roman"/>
          <w:b/>
          <w:sz w:val="28"/>
          <w:szCs w:val="28"/>
        </w:rPr>
        <w:t>Miejskiej Rady Seniorów w Nisku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cs="Noto Serif" w:ascii="Times New Roman" w:hAnsi="Times New Roman"/>
          <w:b/>
          <w:sz w:val="28"/>
          <w:szCs w:val="28"/>
        </w:rPr>
        <w:t>z dnia 23 marca 2023 r.</w:t>
      </w:r>
    </w:p>
    <w:p>
      <w:pPr>
        <w:pStyle w:val="Normal"/>
        <w:spacing w:lineRule="auto" w:line="240"/>
        <w:jc w:val="center"/>
        <w:rPr>
          <w:rFonts w:ascii="Noto Serif" w:hAnsi="Noto Serif" w:cs="Noto Serif"/>
          <w:b/>
          <w:b/>
          <w:sz w:val="32"/>
          <w:szCs w:val="32"/>
        </w:rPr>
      </w:pPr>
      <w:r>
        <w:rPr>
          <w:rFonts w:cs="Noto Serif" w:ascii="Times New Roman" w:hAnsi="Times New Roman"/>
          <w:b/>
          <w:sz w:val="28"/>
          <w:szCs w:val="28"/>
        </w:rPr>
        <w:t>w sprawie przyjęcia planu pracy Miejskiej Rady Seniorów w Nisku na rok 2023.</w:t>
      </w:r>
    </w:p>
    <w:p>
      <w:pPr>
        <w:pStyle w:val="Normal"/>
        <w:spacing w:lineRule="auto" w:line="240" w:before="0" w:after="0"/>
        <w:jc w:val="center"/>
        <w:rPr>
          <w:rFonts w:ascii="Noto Serif" w:hAnsi="Noto Serif" w:eastAsia="Times New Roman" w:cs="Noto Serif"/>
          <w:bCs/>
          <w:sz w:val="24"/>
          <w:szCs w:val="24"/>
          <w:lang w:eastAsia="pl-PL"/>
        </w:rPr>
      </w:pPr>
      <w:r>
        <w:rPr>
          <w:rFonts w:eastAsia="Times New Roman" w:cs="Noto Serif" w:ascii="Noto Serif" w:hAnsi="Noto Serif"/>
          <w:bCs/>
          <w:sz w:val="24"/>
          <w:szCs w:val="24"/>
          <w:lang w:eastAsia="pl-PL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Noto Serif" w:ascii="Times New Roman" w:hAnsi="Times New Roman"/>
          <w:sz w:val="24"/>
          <w:szCs w:val="24"/>
        </w:rPr>
        <w:t>Na podstawie art. 5c ust. 2 i ust. 5 ustawy z dnia 8 marca 1990 r.o samorządzie gminnym t.j. Dz.U.2023 poz. 40 z późn. zm.) oraz art. 12 ust. 1 i ust. 2 Statutu Miejskiej Rady Seniorów w Nisku stanowiącej Załącznik do uchwały Nr LV/453/2022 Rady Miejskiej w Nisku z dnia 5 października 2022r. - Miejska Rada Seniorów w Nisku uchwala co następuje:</w:t>
      </w:r>
    </w:p>
    <w:p>
      <w:pPr>
        <w:pStyle w:val="Normal"/>
        <w:numPr>
          <w:ilvl w:val="0"/>
          <w:numId w:val="0"/>
        </w:numPr>
        <w:spacing w:lineRule="auto" w:line="480"/>
        <w:ind w:lef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Noto Serif" w:ascii="Times New Roman" w:hAnsi="Times New Roman"/>
          <w:sz w:val="24"/>
          <w:szCs w:val="24"/>
        </w:rPr>
        <w:t>§1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Noto Serif" w:ascii="Times New Roman" w:hAnsi="Times New Roman"/>
          <w:sz w:val="24"/>
          <w:szCs w:val="24"/>
        </w:rPr>
        <w:t>Uchwalić plan pracy Miejskiej Rady Seniorów w Nisku na rok 2023, stanowiący załącznik do niniejszej uchwały.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Noto Serif" w:ascii="Times New Roman" w:hAnsi="Times New Roman"/>
          <w:sz w:val="24"/>
          <w:szCs w:val="24"/>
        </w:rPr>
        <w:t>§2</w:t>
      </w:r>
    </w:p>
    <w:p>
      <w:pPr>
        <w:pStyle w:val="Normal"/>
        <w:spacing w:lineRule="auto" w:line="240"/>
        <w:jc w:val="center"/>
        <w:rPr>
          <w:rFonts w:ascii="Times New Roman" w:hAnsi="Times New Roman" w:cs="Noto Serif"/>
          <w:sz w:val="24"/>
          <w:szCs w:val="24"/>
        </w:rPr>
      </w:pPr>
      <w:r>
        <w:rPr>
          <w:rFonts w:cs="Noto Serif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Noto Serif" w:ascii="Times New Roman" w:hAnsi="Times New Roman"/>
          <w:sz w:val="24"/>
          <w:szCs w:val="24"/>
        </w:rPr>
        <w:t>Uchwała wchodzi w życie z dniem podjęcia.</w:t>
      </w:r>
    </w:p>
    <w:p>
      <w:pPr>
        <w:pStyle w:val="Normal"/>
        <w:spacing w:lineRule="auto" w:line="240"/>
        <w:jc w:val="both"/>
        <w:rPr>
          <w:rFonts w:ascii="Times New Roman" w:hAnsi="Times New Roman" w:cs="Noto Serif"/>
          <w:sz w:val="24"/>
          <w:szCs w:val="24"/>
        </w:rPr>
      </w:pPr>
      <w:r>
        <w:rPr>
          <w:rFonts w:cs="Noto Serif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Noto Serif"/>
          <w:sz w:val="24"/>
          <w:szCs w:val="24"/>
        </w:rPr>
      </w:pPr>
      <w:r>
        <w:rPr>
          <w:rFonts w:cs="Noto Serif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Noto Serif"/>
          <w:sz w:val="24"/>
          <w:szCs w:val="24"/>
        </w:rPr>
      </w:pPr>
      <w:r>
        <w:rPr>
          <w:rFonts w:cs="Noto Serif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Noto Serif"/>
          <w:sz w:val="24"/>
          <w:szCs w:val="24"/>
        </w:rPr>
      </w:pPr>
      <w:r>
        <w:rPr>
          <w:rFonts w:cs="Noto Serif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Noto Serif" w:ascii="Times New Roman" w:hAnsi="Times New Roman"/>
          <w:sz w:val="24"/>
          <w:szCs w:val="24"/>
        </w:rPr>
        <w:tab/>
        <w:tab/>
        <w:tab/>
        <w:tab/>
        <w:tab/>
        <w:tab/>
        <w:t xml:space="preserve"> Przewodnicząca Miejskiej Rady Seniorów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Noto Serif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Maria Wróbel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240"/>
        <w:jc w:val="right"/>
        <w:rPr>
          <w:rFonts w:ascii="Times New Roman" w:hAnsi="Times New Roman"/>
          <w:b w:val="false"/>
          <w:b w:val="false"/>
          <w:bCs w:val="false"/>
          <w:i/>
          <w:i/>
          <w:iCs/>
          <w:sz w:val="20"/>
          <w:szCs w:val="20"/>
          <w:lang w:val="pl-PL"/>
        </w:rPr>
      </w:pPr>
      <w:r>
        <w:rPr>
          <w:rFonts w:ascii="Times New Roman" w:hAnsi="Times New Roman"/>
          <w:b w:val="false"/>
          <w:bCs w:val="false"/>
          <w:i/>
          <w:iCs/>
          <w:sz w:val="20"/>
          <w:szCs w:val="20"/>
          <w:lang w:val="pl-PL"/>
        </w:rPr>
        <w:t xml:space="preserve">Załącznik Nr 1 do Uchwały Miejskiej Rady Seniorów w Nisku </w:t>
      </w:r>
    </w:p>
    <w:p>
      <w:pPr>
        <w:pStyle w:val="Normal"/>
        <w:spacing w:lineRule="auto" w:line="240"/>
        <w:jc w:val="right"/>
        <w:rPr>
          <w:rFonts w:ascii="Times New Roman" w:hAnsi="Times New Roman"/>
          <w:b w:val="false"/>
          <w:b w:val="false"/>
          <w:bCs w:val="false"/>
          <w:i/>
          <w:i/>
          <w:iCs/>
          <w:sz w:val="20"/>
          <w:szCs w:val="20"/>
          <w:lang w:val="pl-PL"/>
        </w:rPr>
      </w:pPr>
      <w:r>
        <w:rPr>
          <w:rFonts w:ascii="Times New Roman" w:hAnsi="Times New Roman"/>
          <w:b w:val="false"/>
          <w:bCs w:val="false"/>
          <w:i/>
          <w:iCs/>
          <w:sz w:val="20"/>
          <w:szCs w:val="20"/>
          <w:lang w:val="pl-PL"/>
        </w:rPr>
        <w:t xml:space="preserve">Nr 2/2023 z dnia 23 marca 2023r.  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i/>
          <w:i/>
          <w:i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i/>
          <w:i/>
          <w:iCs/>
          <w:sz w:val="28"/>
          <w:szCs w:val="28"/>
          <w:lang w:val="pl-PL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pl-PL"/>
        </w:rPr>
        <w:t>PLAN PRACY MIEJSKIEJ RADY SENIORÓW W NISKU NA 2023r.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i/>
          <w:i/>
          <w:i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24"/>
          <w:szCs w:val="24"/>
          <w:lang w:val="pl-PL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pl-PL"/>
        </w:rPr>
        <w:t>1. Monitorowanie potrzeb i problemów osób starszych w gminie i mieście Nisko w celu ustalenia zadań jakie ma do wykonania Miejska Rada Seniorów w Nisku wspólnie z działającymi na terenie gminy i miasta Nisko organizacjami wspierającymi seniorów.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24"/>
          <w:szCs w:val="24"/>
          <w:lang w:val="pl-PL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pl-PL"/>
        </w:rPr>
        <w:t>2. Rozpatrywanie złożonych wniosków i opinii dotyczących seniorów.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24"/>
          <w:szCs w:val="24"/>
          <w:lang w:val="pl-PL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pl-PL"/>
        </w:rPr>
        <w:t>3. Opiniowanie i konsultowanie z władzami samorządowymi spraw dotyczących sytuacji seniorów w gminie i mieście Nisko.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24"/>
          <w:szCs w:val="24"/>
          <w:lang w:val="pl-PL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pl-PL"/>
        </w:rPr>
        <w:t>4. Spotkania z przedstawicielami organizacji prowadzących działalność na rzecz seniorów.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24"/>
          <w:szCs w:val="24"/>
          <w:lang w:val="pl-PL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pl-PL"/>
        </w:rPr>
        <w:t>5. Organizacja i pełnienie cotygodniowych dyżurów dla mieszkańców gminy i miasta Nisko przez członków Miejskiej Rady Seniorów w Nisku.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24"/>
          <w:szCs w:val="24"/>
          <w:lang w:val="pl-PL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pl-PL"/>
        </w:rPr>
        <w:t>6. Opracowanie i zatwierdzenie programu współpracy z seniorami.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24"/>
          <w:szCs w:val="24"/>
          <w:lang w:val="pl-PL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pl-PL"/>
        </w:rPr>
        <w:t>7. Opracowanie i zatwierdzenie programu spotkań w ramach Uniwersytetu Seniora.</w:t>
      </w:r>
    </w:p>
    <w:p>
      <w:pPr>
        <w:pStyle w:val="Normal"/>
        <w:spacing w:lineRule="auto" w:line="360" w:before="0" w:after="20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24"/>
          <w:szCs w:val="24"/>
          <w:lang w:val="pl-PL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pl-PL"/>
        </w:rPr>
        <w:t>8. Zaplanowanie i organizacja wizyt studyjnych dla rad eksperckich do miast, w których funkcjonują Rady Seniorów.</w:t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Noto Serif"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margin">
            <wp:posOffset>5229225</wp:posOffset>
          </wp:positionH>
          <wp:positionV relativeFrom="paragraph">
            <wp:posOffset>132715</wp:posOffset>
          </wp:positionV>
          <wp:extent cx="447675" cy="512445"/>
          <wp:effectExtent l="0" t="0" r="0" b="0"/>
          <wp:wrapSquare wrapText="bothSides"/>
          <wp:docPr id="1" name="Obraz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12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638175" cy="716280"/>
          <wp:effectExtent l="0" t="0" r="0" b="0"/>
          <wp:docPr id="2" name="Obraz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8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1312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a1312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a1312e"/>
    <w:rPr/>
  </w:style>
  <w:style w:type="character" w:styleId="TytuZnak" w:customStyle="1">
    <w:name w:val="Tytuł Znak"/>
    <w:basedOn w:val="DefaultParagraphFont"/>
    <w:link w:val="Tytu"/>
    <w:uiPriority w:val="10"/>
    <w:qFormat/>
    <w:rsid w:val="00a1312e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34ee6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1312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1312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ytu">
    <w:name w:val="Title"/>
    <w:basedOn w:val="Normal"/>
    <w:next w:val="Normal"/>
    <w:link w:val="TytuZnak"/>
    <w:uiPriority w:val="10"/>
    <w:qFormat/>
    <w:rsid w:val="00a1312e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ListParagraph">
    <w:name w:val="List Paragraph"/>
    <w:basedOn w:val="Normal"/>
    <w:uiPriority w:val="34"/>
    <w:qFormat/>
    <w:rsid w:val="00a1312e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34ee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BA806-1C73-48F5-82EA-9C95ED98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Application>LibreOffice/7.2.4.1$Windows_X86_64 LibreOffice_project/27d75539669ac387bb498e35313b970b7fe9c4f9</Application>
  <AppVersion>15.0000</AppVersion>
  <Pages>2</Pages>
  <Words>271</Words>
  <Characters>1492</Characters>
  <CharactersWithSpaces>1760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2023-01-18T10:58:00Z</dcterms:created>
  <dc:creator>Krzysztof Haliniak</dc:creator>
  <dc:description/>
  <dc:language>pl-PL</dc:language>
  <cp:lastModifiedBy/>
  <cp:lastPrinted>2023-03-23T12:37:42Z</cp:lastPrinted>
  <dcterms:modified xsi:type="dcterms:W3CDTF">2023-03-23T12:39:53Z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